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4E0" w:rsidRDefault="001674E0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Admin\Desktop\сканер положений\сай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ер положений\сай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6"/>
          <w:szCs w:val="36"/>
        </w:rPr>
        <w:br w:type="page"/>
      </w:r>
    </w:p>
    <w:p w:rsidR="00FD629F" w:rsidRDefault="00FD629F" w:rsidP="00FD629F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4524E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213846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 xml:space="preserve">1.1.Настоящее Положение о правилах размещения на официальном сайте муниципального </w:t>
      </w:r>
      <w:r w:rsidR="00D86B69">
        <w:rPr>
          <w:rFonts w:ascii="Times New Roman" w:hAnsi="Times New Roman" w:cs="Times New Roman"/>
          <w:sz w:val="28"/>
          <w:szCs w:val="28"/>
        </w:rPr>
        <w:t>автономного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524E">
        <w:rPr>
          <w:rFonts w:ascii="Times New Roman" w:hAnsi="Times New Roman" w:cs="Times New Roman"/>
          <w:sz w:val="28"/>
          <w:szCs w:val="28"/>
        </w:rPr>
        <w:t xml:space="preserve">дошкольного образовательного учреждения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4524E">
        <w:rPr>
          <w:rFonts w:ascii="Times New Roman" w:hAnsi="Times New Roman" w:cs="Times New Roman"/>
          <w:sz w:val="28"/>
          <w:szCs w:val="28"/>
        </w:rPr>
        <w:t xml:space="preserve">Детский сад № </w:t>
      </w:r>
      <w:r w:rsidR="00D86B69">
        <w:rPr>
          <w:rFonts w:ascii="Times New Roman" w:hAnsi="Times New Roman" w:cs="Times New Roman"/>
          <w:sz w:val="28"/>
          <w:szCs w:val="28"/>
        </w:rPr>
        <w:t>213</w:t>
      </w:r>
      <w:r>
        <w:rPr>
          <w:rFonts w:ascii="Times New Roman" w:hAnsi="Times New Roman" w:cs="Times New Roman"/>
          <w:sz w:val="28"/>
          <w:szCs w:val="28"/>
        </w:rPr>
        <w:t xml:space="preserve"> комбинированного вида»</w:t>
      </w:r>
      <w:r w:rsidR="00FD629F">
        <w:rPr>
          <w:rFonts w:ascii="Times New Roman" w:hAnsi="Times New Roman" w:cs="Times New Roman"/>
          <w:sz w:val="28"/>
          <w:szCs w:val="28"/>
        </w:rPr>
        <w:t xml:space="preserve"> </w:t>
      </w:r>
      <w:r w:rsidRPr="0014524E">
        <w:rPr>
          <w:rFonts w:ascii="Times New Roman" w:hAnsi="Times New Roman" w:cs="Times New Roman"/>
          <w:sz w:val="28"/>
          <w:szCs w:val="28"/>
        </w:rPr>
        <w:t>в информационно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телекоммуникационной сети «Интернет» и обновление информации об образовательном учреждении составлено в соответствие с законом «Об образовании в Российской Федерации»" от 29 декабря 2012 года № 273-ФЗ (статья 29), Постановлением от 10 июля 2013 года № 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организации».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 xml:space="preserve">1.2.Положение о правилах размещения на официальном сайте муниципального </w:t>
      </w:r>
      <w:r w:rsidR="00D86B69">
        <w:rPr>
          <w:rFonts w:ascii="Times New Roman" w:hAnsi="Times New Roman" w:cs="Times New Roman"/>
          <w:sz w:val="28"/>
          <w:szCs w:val="28"/>
        </w:rPr>
        <w:t>автономного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524E">
        <w:rPr>
          <w:rFonts w:ascii="Times New Roman" w:hAnsi="Times New Roman" w:cs="Times New Roman"/>
          <w:sz w:val="28"/>
          <w:szCs w:val="28"/>
        </w:rPr>
        <w:t xml:space="preserve">дошкольного образовательного учреждения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4524E">
        <w:rPr>
          <w:rFonts w:ascii="Times New Roman" w:hAnsi="Times New Roman" w:cs="Times New Roman"/>
          <w:sz w:val="28"/>
          <w:szCs w:val="28"/>
        </w:rPr>
        <w:t xml:space="preserve">Детский сад № </w:t>
      </w:r>
      <w:r w:rsidR="00D86B69">
        <w:rPr>
          <w:rFonts w:ascii="Times New Roman" w:hAnsi="Times New Roman" w:cs="Times New Roman"/>
          <w:sz w:val="28"/>
          <w:szCs w:val="28"/>
        </w:rPr>
        <w:t>213</w:t>
      </w:r>
      <w:r>
        <w:rPr>
          <w:rFonts w:ascii="Times New Roman" w:hAnsi="Times New Roman" w:cs="Times New Roman"/>
          <w:sz w:val="28"/>
          <w:szCs w:val="28"/>
        </w:rPr>
        <w:t xml:space="preserve"> комбинированного вида»</w:t>
      </w:r>
      <w:r w:rsidRPr="0014524E">
        <w:rPr>
          <w:rFonts w:ascii="Times New Roman" w:hAnsi="Times New Roman" w:cs="Times New Roman"/>
          <w:sz w:val="28"/>
          <w:szCs w:val="28"/>
        </w:rPr>
        <w:t xml:space="preserve"> (далее ДОУ) определяет порядок размещения и обновления информации об образовательном учреждении, за исключением сведений, составляющих государственную и иную охраняемую законом тайну, в целях обеспечения открытости и доступности указанной информации на официальном сайте дошкольного учреждения в информационно-телекоммуникационной сети «Интернет» 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 xml:space="preserve">(далее соответственно – официальный сайт, сеть «Интернет») 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1.3.При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2. Задачи Сайта: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2.1.Сайт является представительством ДОУ в сети «Интернет»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2.2.Создание и функционирование сайта направлены на решение следующих задач: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- оперативного и объективного информирования общественности о деятельности ДОУ;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-формирование целостного позитивного имиджа ДОУ;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-совершенствование информированности граждан о качестве образовательных услуг в учреждении;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- создание условий для взаимодействия участников образовательного процесса, социальных партнеров ДОУ;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-осуществление обмена педагогическим опытом;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-стимулирование творческой активности педагогов, родителей, воспитанников.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 xml:space="preserve"> 3. Информация на сайте (структура)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дата создания ДОУ, учредитель, место нахождения ДОУ, учредителя, филиалы ДОУ, режим, график работы, контактные телефоны, адрес электронной почты;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структура и органы управления ДОУ;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реализуемые образовательные программы с указанием учебных предметов, курсов, модулей, практики, предусмотренных образовательной программой ДОУ;</w:t>
      </w:r>
    </w:p>
    <w:p w:rsidR="00213846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о численности воспитанников по реализуемым образовательным программам за счет местных бюджетов и по договорам об образовании за счет средств физических и (или) юридических лиц;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о языке образования;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о федеральных государственных образовательных стандартах дошкольного образования;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о руководителе образовательной организации, его заместителе;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о персональном составе педагогических работников с указанием уровня образования, квалификации и опыта работы;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о материально-техническом обеспечении образовательной деятельности (в том числе о наличии оборудованных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воспитанников, о доступе к информационным системам и информационно-телекоммуникационном сетям, об электронных образовательных 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ресурсах, к которым обеспечивается доступ работников ДОУ);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об объеме образовательной деятельности, финансовое обеспечение которой осуществляется за счет бюджетных ассигнований, по договорам об образовании за счет средств физических и (или) юридических лиц;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о поступлении финансовых и материальных средств и об их расходовании по итогам финансового года;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устав ДОУ;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лицензия на осуществление образовательной деятельности (с приложениями);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свидетельства о государственной аккредитации (с приложениями);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план финансово-хозяйственной деятельности ДОУ, утвержденного в установленном законодательством Российской Федерации порядке, или бюджетной сметы ДОУ;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локальные нормативные акты регламентирующие: правила приема воспитанников в ДОУ, режим занятий, формы, периодичность и порядок проведения мониторинга, качества освоения воспитанниками образовательной программы ДОУ; договор с родителями;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правила внутреннего трудового распорядка воспитанников, правила внутреннего трудового распорядка, коллективного договора;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отчет о результатах самообследования. Показатели деятельности ДОУ, подлежащей самообследованию, и порядок его проведения.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документ о порядке оказания платных образовательных услуг, в том числе образца договора об оказании платных образовательных услуг, документ об утверждении стоимости обучения по каждой образовательной программе;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предписания органов, осуществляющих государственный контроль(надзор) в сфере образования, отчетов об исполнении таких предписаний;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образовательная программа ДОУ рабочие программы по образовательным областям(выборочно по усмотрению администрации ДОУ);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информация о проводимых мероприятиях в ДОУ;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14524E">
        <w:rPr>
          <w:rFonts w:ascii="Times New Roman" w:hAnsi="Times New Roman" w:cs="Times New Roman"/>
          <w:sz w:val="28"/>
          <w:szCs w:val="28"/>
        </w:rPr>
        <w:t xml:space="preserve"> фотоотчеты о проведенных мероприятиях(при условии согласия родителей (законных представителей) на размещение фото воспитанников в сети «Интернет»;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 xml:space="preserve"> 4.Технические условия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4.1.Порядок размещения на официальном сайте ДОУ в сети «Интернет» и обновления информации о ДОУ, в том числе ее содержание и форма ее предоставления, устанавливается Правительством Российской Федерации.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4.2.Технологические и программные средства обеспечения пользования официальным сайтом в сети «Интернет» должны обеспечивать доступ пользователей для ознакомления с информацией, размещенной на сайте, на основе общедоступного программного обеспечения.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4.3. Для просмотра сайта не должна предусматриваться установка на компьютере пользователей специально созданных с этой целью технологических и программных средств.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4.4. Пользователю должна предоставляться наглядная информация о структуре сайта.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4.5. Сайт может размещаться, как на бесплатном хостинге, так и на платном.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5. Обновление информации сайта</w:t>
      </w:r>
      <w:r w:rsidR="00FD629F">
        <w:rPr>
          <w:rFonts w:ascii="Times New Roman" w:hAnsi="Times New Roman" w:cs="Times New Roman"/>
          <w:sz w:val="28"/>
          <w:szCs w:val="28"/>
        </w:rPr>
        <w:t xml:space="preserve"> </w:t>
      </w:r>
      <w:r w:rsidRPr="0014524E">
        <w:rPr>
          <w:rFonts w:ascii="Times New Roman" w:hAnsi="Times New Roman" w:cs="Times New Roman"/>
          <w:sz w:val="28"/>
          <w:szCs w:val="28"/>
        </w:rPr>
        <w:t>ДОУ обновляет сведения, указанные в пункте 3 настоящего положения, не позднее 10 рабочих дней после их изменений, создания, получения или внесения в них соответствующих изменений</w:t>
      </w:r>
    </w:p>
    <w:p w:rsidR="00FD629F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6. Ответственность и контроль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6.1. Ответственность за содержание и достоверность размещаемой информации на сайте несет руководитель ДОУ;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6.2. Руководство обеспечением функционирования сайта и его программно-технической поддержкой возлагается на старшего воспитателя ДОУ;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6.3. 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на ответственного администратора Сайта, который назначается руководителем ДОУ и подчиняется руководителю ДОУ.</w:t>
      </w:r>
    </w:p>
    <w:p w:rsidR="00213846" w:rsidRPr="0014524E" w:rsidRDefault="00213846" w:rsidP="00D52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24E">
        <w:rPr>
          <w:rFonts w:ascii="Times New Roman" w:hAnsi="Times New Roman" w:cs="Times New Roman"/>
          <w:sz w:val="28"/>
          <w:szCs w:val="28"/>
        </w:rPr>
        <w:t>6.4 Контроль за функционированием Сайта осуществляет старший воспитатель</w:t>
      </w:r>
    </w:p>
    <w:bookmarkEnd w:id="0"/>
    <w:p w:rsidR="000C4664" w:rsidRDefault="000C4664"/>
    <w:sectPr w:rsidR="000C4664" w:rsidSect="000C466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39BA" w:rsidRDefault="00FA39BA" w:rsidP="00FD629F">
      <w:pPr>
        <w:spacing w:after="0" w:line="240" w:lineRule="auto"/>
      </w:pPr>
      <w:r>
        <w:separator/>
      </w:r>
    </w:p>
  </w:endnote>
  <w:endnote w:type="continuationSeparator" w:id="0">
    <w:p w:rsidR="00FA39BA" w:rsidRDefault="00FA39BA" w:rsidP="00FD6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altName w:val="Times New Roman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94318097"/>
      <w:docPartObj>
        <w:docPartGallery w:val="Page Numbers (Bottom of Page)"/>
        <w:docPartUnique/>
      </w:docPartObj>
    </w:sdtPr>
    <w:sdtContent>
      <w:p w:rsidR="00FD629F" w:rsidRDefault="00D446DB">
        <w:pPr>
          <w:pStyle w:val="a6"/>
          <w:jc w:val="right"/>
        </w:pPr>
        <w:r>
          <w:fldChar w:fldCharType="begin"/>
        </w:r>
        <w:r w:rsidR="00FD629F">
          <w:instrText>PAGE   \* MERGEFORMAT</w:instrText>
        </w:r>
        <w:r>
          <w:fldChar w:fldCharType="separate"/>
        </w:r>
        <w:r w:rsidR="00FA39BA">
          <w:rPr>
            <w:noProof/>
          </w:rPr>
          <w:t>1</w:t>
        </w:r>
        <w:r>
          <w:fldChar w:fldCharType="end"/>
        </w:r>
      </w:p>
    </w:sdtContent>
  </w:sdt>
  <w:p w:rsidR="00FD629F" w:rsidRDefault="00FD629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39BA" w:rsidRDefault="00FA39BA" w:rsidP="00FD629F">
      <w:pPr>
        <w:spacing w:after="0" w:line="240" w:lineRule="auto"/>
      </w:pPr>
      <w:r>
        <w:separator/>
      </w:r>
    </w:p>
  </w:footnote>
  <w:footnote w:type="continuationSeparator" w:id="0">
    <w:p w:rsidR="00FA39BA" w:rsidRDefault="00FA39BA" w:rsidP="00FD62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213846"/>
    <w:rsid w:val="000C4664"/>
    <w:rsid w:val="001565FE"/>
    <w:rsid w:val="001674E0"/>
    <w:rsid w:val="00213846"/>
    <w:rsid w:val="005B1F9A"/>
    <w:rsid w:val="0072683D"/>
    <w:rsid w:val="0094655E"/>
    <w:rsid w:val="00A83A94"/>
    <w:rsid w:val="00D4354E"/>
    <w:rsid w:val="00D446DB"/>
    <w:rsid w:val="00D52EB5"/>
    <w:rsid w:val="00D86B69"/>
    <w:rsid w:val="00EE3C39"/>
    <w:rsid w:val="00FA39BA"/>
    <w:rsid w:val="00FD6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8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38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FD6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D629F"/>
  </w:style>
  <w:style w:type="paragraph" w:styleId="a6">
    <w:name w:val="footer"/>
    <w:basedOn w:val="a"/>
    <w:link w:val="a7"/>
    <w:uiPriority w:val="99"/>
    <w:unhideWhenUsed/>
    <w:rsid w:val="00FD6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D629F"/>
  </w:style>
  <w:style w:type="paragraph" w:styleId="a8">
    <w:name w:val="Balloon Text"/>
    <w:basedOn w:val="a"/>
    <w:link w:val="a9"/>
    <w:uiPriority w:val="99"/>
    <w:semiHidden/>
    <w:unhideWhenUsed/>
    <w:rsid w:val="00FD62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D629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0DA91-A606-497D-9738-85D49C95B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993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sewin.net</cp:lastModifiedBy>
  <cp:revision>10</cp:revision>
  <cp:lastPrinted>2014-11-28T11:25:00Z</cp:lastPrinted>
  <dcterms:created xsi:type="dcterms:W3CDTF">2014-11-22T18:22:00Z</dcterms:created>
  <dcterms:modified xsi:type="dcterms:W3CDTF">2015-12-07T18:22:00Z</dcterms:modified>
</cp:coreProperties>
</file>